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B2605" w14:textId="77777777" w:rsidR="00E714AA" w:rsidRPr="00E714AA" w:rsidRDefault="00E714AA" w:rsidP="0095242A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E714AA">
        <w:rPr>
          <w:b/>
          <w:bCs/>
        </w:rPr>
        <w:br/>
        <w:t>Введен туристический налог</w:t>
      </w:r>
    </w:p>
    <w:p w14:paraId="34D9AE1A" w14:textId="416B5959" w:rsidR="00E714AA" w:rsidRPr="00E714AA" w:rsidRDefault="00E714AA" w:rsidP="0095242A">
      <w:pPr>
        <w:spacing w:after="0"/>
        <w:ind w:firstLine="709"/>
        <w:jc w:val="both"/>
      </w:pPr>
      <w:r w:rsidRPr="00E714AA">
        <w:t> </w:t>
      </w:r>
    </w:p>
    <w:p w14:paraId="1DF8E780" w14:textId="77777777" w:rsidR="00E714AA" w:rsidRPr="00E714AA" w:rsidRDefault="00E714AA" w:rsidP="00E714AA">
      <w:pPr>
        <w:spacing w:after="0"/>
        <w:ind w:firstLine="709"/>
        <w:jc w:val="both"/>
      </w:pPr>
      <w:r w:rsidRPr="00E714AA">
        <w:t>Федеральным законом от 12.07.2024 № 176-ФЗ Налоговый кодекс РФ дополнен главой 33.1, которой с 1 января текущего года введен туристический налог. </w:t>
      </w:r>
    </w:p>
    <w:p w14:paraId="70D5DAFC" w14:textId="77777777" w:rsidR="00E714AA" w:rsidRPr="00E714AA" w:rsidRDefault="00E714AA" w:rsidP="00E714AA">
      <w:pPr>
        <w:spacing w:after="0"/>
        <w:ind w:firstLine="709"/>
        <w:jc w:val="both"/>
      </w:pPr>
      <w:r w:rsidRPr="00E714AA">
        <w:t>Объектом налогообложения признается оказание услуг по предоставлению мест для временного проживания физических лиц на территории муниципального образования и включённых в реестр классифицированных средств размещения.</w:t>
      </w:r>
    </w:p>
    <w:p w14:paraId="573EEC4F" w14:textId="77777777" w:rsidR="00E714AA" w:rsidRPr="00E714AA" w:rsidRDefault="00E714AA" w:rsidP="00E714AA">
      <w:pPr>
        <w:spacing w:after="0"/>
        <w:ind w:firstLine="709"/>
        <w:jc w:val="both"/>
      </w:pPr>
      <w:r w:rsidRPr="00E714AA">
        <w:t>Налогоплательщиками туристического налога являются организации и физические лица, оказывающие услуги, признаваемые объектом налогообложения.</w:t>
      </w:r>
    </w:p>
    <w:p w14:paraId="23FC68CB" w14:textId="77777777" w:rsidR="00E714AA" w:rsidRPr="00E714AA" w:rsidRDefault="00E714AA" w:rsidP="00E714AA">
      <w:pPr>
        <w:spacing w:after="0"/>
        <w:ind w:firstLine="709"/>
        <w:jc w:val="both"/>
      </w:pPr>
      <w:r w:rsidRPr="00E714AA">
        <w:t>Налоговая база определяется как стоимость оказываемой услуги по предоставлению мест для временного проживания физических лиц в средстве размещения без учёта сумм налога и налога на добавленную стоимость.</w:t>
      </w:r>
    </w:p>
    <w:p w14:paraId="254D0246" w14:textId="77777777" w:rsidR="00E714AA" w:rsidRPr="00E714AA" w:rsidRDefault="00E714AA" w:rsidP="00E714AA">
      <w:pPr>
        <w:spacing w:after="0"/>
        <w:ind w:firstLine="709"/>
        <w:jc w:val="both"/>
      </w:pPr>
      <w:r w:rsidRPr="00E714AA">
        <w:t>При этом 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значения).</w:t>
      </w:r>
    </w:p>
    <w:p w14:paraId="165CF8B2" w14:textId="77777777" w:rsidR="00E714AA" w:rsidRPr="00E714AA" w:rsidRDefault="00E714AA" w:rsidP="00E714AA">
      <w:pPr>
        <w:spacing w:after="0"/>
        <w:ind w:firstLine="709"/>
        <w:jc w:val="both"/>
      </w:pPr>
      <w:r w:rsidRPr="00E714AA">
        <w:t>Налог уплачивается в бюджет по месту нахождения средства размещения в срок не позднее 28-го числа месяца, следующего за истекшим налоговым периодом. При этом налоговым периодом признается квартал.</w:t>
      </w:r>
    </w:p>
    <w:p w14:paraId="07BD8029" w14:textId="5BA93B2C" w:rsidR="00E714AA" w:rsidRPr="00E714AA" w:rsidRDefault="00E714AA" w:rsidP="00E714AA">
      <w:pPr>
        <w:spacing w:after="0"/>
        <w:ind w:firstLine="709"/>
        <w:jc w:val="both"/>
      </w:pPr>
      <w:r w:rsidRPr="00E714AA">
        <w:t>По итогам налогового периода налогоплательщики представляют налоговую декларацию в налоговый орган по месту нахождения средства размещения в срок не позднее 25-го числа месяца, следующего за истекшим налоговым периодом, по форме, утверждённой приказом Федеральной налоговой службы от 05.11.2024 № ЕД-7-3/99</w:t>
      </w:r>
      <w:r w:rsidR="0095242A">
        <w:t xml:space="preserve">. </w:t>
      </w:r>
    </w:p>
    <w:p w14:paraId="563A36C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AA"/>
    <w:rsid w:val="006C0B77"/>
    <w:rsid w:val="008242FF"/>
    <w:rsid w:val="00870751"/>
    <w:rsid w:val="00922C48"/>
    <w:rsid w:val="0095242A"/>
    <w:rsid w:val="00B915B7"/>
    <w:rsid w:val="00E714AA"/>
    <w:rsid w:val="00EA59DF"/>
    <w:rsid w:val="00EE4070"/>
    <w:rsid w:val="00EE41E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3A38"/>
  <w15:chartTrackingRefBased/>
  <w15:docId w15:val="{D943869C-569E-4BD1-A764-96C50EE7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42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7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2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94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Светлана Владимировна</dc:creator>
  <cp:keywords/>
  <dc:description/>
  <cp:lastModifiedBy>User</cp:lastModifiedBy>
  <cp:revision>2</cp:revision>
  <dcterms:created xsi:type="dcterms:W3CDTF">2025-04-02T10:36:00Z</dcterms:created>
  <dcterms:modified xsi:type="dcterms:W3CDTF">2025-04-02T10:36:00Z</dcterms:modified>
</cp:coreProperties>
</file>